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26843330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3908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3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.631324pt;margin-top:201.268768pt;width:12.2pt;height:439.5pt;mso-position-horizontal-relative:page;mso-position-vertical-relative:page;z-index:10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0"/>
                    <w:ind w:left="20"/>
                  </w:pPr>
                  <w:r>
                    <w:rPr/>
                    <w:t>Comune di Pontelandolfo (BN) Prot. n. 0002834 del 01-04-2021 arrivo Cat. 7 cl. 15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50"/>
          <w:pgMar w:top="0" w:bottom="0" w:left="0" w:right="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26843335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3908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3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3.631324pt;margin-top:201.268768pt;width:12.2pt;height:439.5pt;mso-position-horizontal-relative:page;mso-position-vertical-relative:page;z-index:10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0"/>
                    <w:ind w:left="20"/>
                  </w:pPr>
                  <w:r>
                    <w:rPr/>
                    <w:t>Comune di Pontelandolfo (BN) Prot. n. 0002834 del 01-04-2021 arrivo Cat. 7 cl. 15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rFonts w:ascii="Times New Roman"/>
          <w:sz w:val="17"/>
        </w:rPr>
        <w:sectPr>
          <w:pgSz w:w="11910" w:h="16850"/>
          <w:pgMar w:top="0" w:bottom="0" w:left="0" w:right="0"/>
        </w:sectPr>
      </w:pPr>
    </w:p>
    <w:p>
      <w:pPr>
        <w:pStyle w:val="BodyText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26843339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693908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693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3.631324pt;margin-top:201.268768pt;width:12.2pt;height:439.5pt;mso-position-horizontal-relative:page;mso-position-vertical-relative:page;z-index:11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0"/>
                    <w:ind w:left="20"/>
                  </w:pPr>
                  <w:r>
                    <w:rPr/>
                    <w:t>Comune di Pontelandolfo (BN) Prot. n. 0002834 del 01-04-2021 arrivo Cat. 7 cl. 15</w:t>
                  </w:r>
                </w:p>
              </w:txbxContent>
            </v:textbox>
            <w10:wrap type="none"/>
          </v:shape>
        </w:pict>
      </w:r>
    </w:p>
    <w:sectPr>
      <w:pgSz w:w="11910" w:h="1685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</w:rPr>
  </w:style>
  <w:style w:styleId="BodyText" w:type="paragraph">
    <w:name w:val="Body Text"/>
    <w:basedOn w:val="Normal"/>
    <w:uiPriority w:val="1"/>
    <w:qFormat/>
    <w:pPr>
      <w:spacing w:before="4"/>
    </w:pPr>
    <w:rPr>
      <w:rFonts w:ascii="Courier New" w:hAnsi="Courier New" w:eastAsia="Courier New" w:cs="Courier New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 Anna</dc:creator>
  <dcterms:created xsi:type="dcterms:W3CDTF">2021-04-04T15:22:46Z</dcterms:created>
  <dcterms:modified xsi:type="dcterms:W3CDTF">2021-04-04T15:22:46Z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2021-04-04T00:00:00Z</vt:filetime>
  </property>
  <property fmtid="{D5CDD505-2E9C-101B-9397-08002B2CF9AE}" pid="3" name="Creator">
    <vt:lpwstr>Procedura: HH</vt:lpwstr>
  </property>
  <property fmtid="{D5CDD505-2E9C-101B-9397-08002B2CF9AE}" pid="4" name="LastSaved">
    <vt:filetime>2021-04-04T00:00:00Z</vt:filetime>
  </property>
</Properties>
</file>